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ind w:left="1440" w:firstLine="720"/>
        <w:rPr>
          <w:b w:val="1"/>
          <w:sz w:val="40"/>
          <w:szCs w:val="40"/>
          <w:u w:val="single"/>
        </w:rPr>
      </w:pPr>
      <w:r w:rsidDel="00000000" w:rsidR="00000000" w:rsidRPr="00000000">
        <w:rPr>
          <w:b w:val="1"/>
          <w:sz w:val="40"/>
          <w:szCs w:val="40"/>
          <w:u w:val="single"/>
          <w:rtl w:val="0"/>
        </w:rPr>
        <w:t xml:space="preserve">APPLICATION EXPLORATION</w:t>
      </w:r>
    </w:p>
    <w:p w:rsidR="00000000" w:rsidDel="00000000" w:rsidP="00000000" w:rsidRDefault="00000000" w:rsidRPr="00000000" w14:paraId="00000003">
      <w:pPr>
        <w:ind w:left="720" w:firstLine="720"/>
        <w:rPr>
          <w:b w:val="1"/>
          <w:i w:val="1"/>
          <w:sz w:val="32"/>
          <w:szCs w:val="32"/>
        </w:rPr>
      </w:pPr>
      <w:r w:rsidDel="00000000" w:rsidR="00000000" w:rsidRPr="00000000">
        <w:rPr>
          <w:b w:val="1"/>
          <w:i w:val="1"/>
          <w:sz w:val="32"/>
          <w:szCs w:val="32"/>
          <w:rtl w:val="0"/>
        </w:rPr>
        <w:t xml:space="preserve">   </w:t>
        <w:tab/>
        <w:tab/>
        <w:t xml:space="preserve">    The Mystery Curve</w:t>
      </w:r>
    </w:p>
    <w:p w:rsidR="00000000" w:rsidDel="00000000" w:rsidP="00000000" w:rsidRDefault="00000000" w:rsidRPr="00000000" w14:paraId="00000004">
      <w:pPr>
        <w:rPr>
          <w:b w:val="1"/>
          <w:i w:val="1"/>
          <w:sz w:val="32"/>
          <w:szCs w:val="32"/>
        </w:rPr>
      </w:pPr>
      <w:r w:rsidDel="00000000" w:rsidR="00000000" w:rsidRPr="00000000">
        <w:rPr>
          <w:b w:val="1"/>
          <w:i w:val="1"/>
          <w:sz w:val="32"/>
          <w:szCs w:val="32"/>
          <w:rtl w:val="0"/>
        </w:rPr>
        <w:t xml:space="preserve">          </w:t>
        <w:tab/>
        <w:t xml:space="preserve">            A Signal Processing Point of View</w:t>
      </w:r>
    </w:p>
    <w:p w:rsidR="00000000" w:rsidDel="00000000" w:rsidP="00000000" w:rsidRDefault="00000000" w:rsidRPr="00000000" w14:paraId="00000005">
      <w:pPr>
        <w:rPr>
          <w:i w:val="1"/>
          <w:sz w:val="32"/>
          <w:szCs w:val="32"/>
        </w:rPr>
      </w:pPr>
      <w:r w:rsidDel="00000000" w:rsidR="00000000" w:rsidRPr="00000000">
        <w:rPr>
          <w:i w:val="1"/>
          <w:sz w:val="32"/>
          <w:szCs w:val="32"/>
          <w:rtl w:val="0"/>
        </w:rPr>
        <w:t xml:space="preserve">                 Harshraj Chaudhari, Swadhin Dash and Harsh Shah</w:t>
      </w:r>
    </w:p>
    <w:p w:rsidR="00000000" w:rsidDel="00000000" w:rsidP="00000000" w:rsidRDefault="00000000" w:rsidRPr="00000000" w14:paraId="00000006">
      <w:pPr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Overview: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3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Firstly we start with the introduction to Mystery Curve, look at some examples and understand there relevance.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3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Next we look at the Fourier Series approach to these beautiful curves, and  understand its shortcomings.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3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Apart from this we will look at an alternate approach to generation of Mystery Curves.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3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Finally we will extrapolate this to 3-D.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3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1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What are “Mystery Curves”?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Mystery Curves are described by Frank Farris in his book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Creating Symmetry.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They </w:t>
      </w:r>
      <w:r w:rsidDel="00000000" w:rsidR="00000000" w:rsidRPr="00000000">
        <w:rPr>
          <w:sz w:val="32"/>
          <w:szCs w:val="32"/>
          <w:rtl w:val="0"/>
        </w:rPr>
        <w:t xml:space="preserve">are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a kind of circular harmonograph, each created by summing three circular components, and are used a lot in creative programming.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                                               </w:t>
      </w:r>
      <w:r w:rsidDel="00000000" w:rsidR="00000000" w:rsidRPr="00000000">
        <w:rPr/>
        <w:drawing>
          <wp:inline distB="0" distT="0" distL="0" distR="0">
            <wp:extent cx="2858400" cy="2041200"/>
            <wp:effectExtent b="0" l="0" r="0" t="0"/>
            <wp:docPr id="477" name="image9.gif"/>
            <a:graphic>
              <a:graphicData uri="http://schemas.openxmlformats.org/drawingml/2006/picture">
                <pic:pic>
                  <pic:nvPicPr>
                    <pic:cNvPr id="0" name="image9.gif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204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14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Above is an animation that shows a mystery curve as a     summation of 3 circles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Example : Consider three rotating Circles  </w:t>
      </w:r>
      <m:oMath>
        <m:r>
          <m:t>μ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t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: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m:oMath>
        <m:r>
          <m:t>μ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t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=</m:t>
        </m:r>
        <m:r>
          <w:rPr>
            <w:rFonts w:ascii="Calibri" w:cs="Calibri" w:eastAsia="Calibri" w:hAnsi="Calibri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{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dPr>
          <m:e>
            <m:box>
              <m:boxPr>
                <m:opEmu m:val="1"/>
                <m:ctrlPr>
                  <w:rPr>
                    <w:rFonts w:ascii="Calibri" w:cs="Calibri" w:eastAsia="Calibri" w:hAnsi="Calibri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</m:ctrlPr>
              </m:boxPr>
              <m:e>
                <m:r>
                  <w:rPr>
                    <w:rFonts w:ascii="Calibri" w:cs="Calibri" w:eastAsia="Calibri" w:hAnsi="Calibri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>sin</m:t>
                </m:r>
              </m:e>
            </m:box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sin</m:t>
            </m:r>
            <m:r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 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t</m:t>
            </m:r>
            <m:r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 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+</m:t>
            </m:r>
            <m:f>
              <m:f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</m:ctrlPr>
              </m:fPr>
              <m:num>
                <m:box>
                  <m:boxPr>
                    <m:opEmu m:val="1"/>
                    <m:ctrlPr>
                      <w:rPr>
                        <w:rFonts w:ascii="Cambria Math" w:cs="Cambria Math" w:eastAsia="Cambria Math" w:hAnsi="Cambria Math"/>
                        <w:b w:val="0"/>
                        <w:i w:val="0"/>
                        <w:smallCaps w:val="0"/>
                        <w:strike w:val="0"/>
                        <w:color w:val="000000"/>
                        <w:sz w:val="32"/>
                        <w:szCs w:val="32"/>
                        <w:u w:val="none"/>
                        <w:shd w:fill="auto" w:val="clear"/>
                        <w:vertAlign w:val="baseline"/>
                      </w:rPr>
                    </m:ctrlPr>
                  </m:boxPr>
                  <m:e>
                    <m:r>
                      <w:rPr>
                        <w:rFonts w:ascii="Cambria Math" w:cs="Cambria Math" w:eastAsia="Cambria Math" w:hAnsi="Cambria Math"/>
                        <w:b w:val="0"/>
                        <w:i w:val="0"/>
                        <w:smallCaps w:val="0"/>
                        <w:strike w:val="0"/>
                        <w:color w:val="000000"/>
                        <w:sz w:val="32"/>
                        <w:szCs w:val="32"/>
                        <w:u w:val="none"/>
                        <w:shd w:fill="auto" w:val="clear"/>
                        <w:vertAlign w:val="baseline"/>
                      </w:rPr>
                      <m:t>sin</m:t>
                    </m:r>
                  </m:e>
                </m:box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sin</m:t>
                </m:r>
                <m:r>
                  <w:rPr>
                    <w:rFonts w:ascii="Calibri" w:cs="Calibri" w:eastAsia="Calibri" w:hAnsi="Calibri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 </m:t>
                </m:r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6t</m:t>
                </m:r>
                <m:r>
                  <w:rPr>
                    <w:rFonts w:ascii="Calibri" w:cs="Calibri" w:eastAsia="Calibri" w:hAnsi="Calibri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 </m:t>
                </m:r>
              </m:num>
              <m:den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2</m:t>
                </m:r>
              </m:den>
            </m:f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+</m:t>
            </m:r>
            <m:f>
              <m:f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</m:ctrlPr>
              </m:fPr>
              <m:num>
                <m:box>
                  <m:boxPr>
                    <m:opEmu m:val="1"/>
                    <m:ctrlPr>
                      <w:rPr>
                        <w:rFonts w:ascii="Cambria Math" w:cs="Cambria Math" w:eastAsia="Cambria Math" w:hAnsi="Cambria Math"/>
                        <w:b w:val="0"/>
                        <w:i w:val="0"/>
                        <w:smallCaps w:val="0"/>
                        <w:strike w:val="0"/>
                        <w:color w:val="000000"/>
                        <w:sz w:val="32"/>
                        <w:szCs w:val="32"/>
                        <w:u w:val="none"/>
                        <w:shd w:fill="auto" w:val="clear"/>
                        <w:vertAlign w:val="baseline"/>
                      </w:rPr>
                    </m:ctrlPr>
                  </m:boxPr>
                  <m:e>
                    <m:r>
                      <w:rPr>
                        <w:rFonts w:ascii="Cambria Math" w:cs="Cambria Math" w:eastAsia="Cambria Math" w:hAnsi="Cambria Math"/>
                        <w:b w:val="0"/>
                        <w:i w:val="0"/>
                        <w:smallCaps w:val="0"/>
                        <w:strike w:val="0"/>
                        <w:color w:val="000000"/>
                        <w:sz w:val="32"/>
                        <w:szCs w:val="32"/>
                        <w:u w:val="none"/>
                        <w:shd w:fill="auto" w:val="clear"/>
                        <w:vertAlign w:val="baseline"/>
                      </w:rPr>
                      <m:t>cos</m:t>
                    </m:r>
                  </m:e>
                </m:box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cos</m:t>
                </m:r>
                <m:r>
                  <w:rPr>
                    <w:rFonts w:ascii="Calibri" w:cs="Calibri" w:eastAsia="Calibri" w:hAnsi="Calibri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 </m:t>
                </m:r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14t</m:t>
                </m:r>
                <m:r>
                  <w:rPr>
                    <w:rFonts w:ascii="Calibri" w:cs="Calibri" w:eastAsia="Calibri" w:hAnsi="Calibri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 </m:t>
                </m:r>
              </m:num>
              <m:den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3</m:t>
                </m:r>
              </m:den>
            </m:f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,</m:t>
            </m:r>
            <m:box>
              <m:boxPr>
                <m:opEmu m:val="1"/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</m:ctrlPr>
              </m:box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>cos</m:t>
                </m:r>
              </m:e>
            </m:box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cos</m:t>
            </m:r>
            <m:r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 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t</m:t>
            </m:r>
            <m:r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 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+</m:t>
            </m:r>
            <m:f>
              <m:f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</m:ctrlPr>
              </m:fPr>
              <m:num>
                <m:box>
                  <m:boxPr>
                    <m:opEmu m:val="1"/>
                    <m:ctrlPr>
                      <w:rPr>
                        <w:rFonts w:ascii="Cambria Math" w:cs="Cambria Math" w:eastAsia="Cambria Math" w:hAnsi="Cambria Math"/>
                        <w:b w:val="0"/>
                        <w:i w:val="0"/>
                        <w:smallCaps w:val="0"/>
                        <w:strike w:val="0"/>
                        <w:color w:val="000000"/>
                        <w:sz w:val="32"/>
                        <w:szCs w:val="32"/>
                        <w:u w:val="none"/>
                        <w:shd w:fill="auto" w:val="clear"/>
                        <w:vertAlign w:val="baseline"/>
                      </w:rPr>
                    </m:ctrlPr>
                  </m:boxPr>
                  <m:e>
                    <m:r>
                      <w:rPr>
                        <w:rFonts w:ascii="Cambria Math" w:cs="Cambria Math" w:eastAsia="Cambria Math" w:hAnsi="Cambria Math"/>
                        <w:b w:val="0"/>
                        <w:i w:val="0"/>
                        <w:smallCaps w:val="0"/>
                        <w:strike w:val="0"/>
                        <w:color w:val="000000"/>
                        <w:sz w:val="32"/>
                        <w:szCs w:val="32"/>
                        <w:u w:val="none"/>
                        <w:shd w:fill="auto" w:val="clear"/>
                        <w:vertAlign w:val="baseline"/>
                      </w:rPr>
                      <m:t>cos</m:t>
                    </m:r>
                  </m:e>
                </m:box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cos</m:t>
                </m:r>
                <m:r>
                  <w:rPr>
                    <w:rFonts w:ascii="Calibri" w:cs="Calibri" w:eastAsia="Calibri" w:hAnsi="Calibri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 </m:t>
                </m:r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6t</m:t>
                </m:r>
                <m:r>
                  <w:rPr>
                    <w:rFonts w:ascii="Calibri" w:cs="Calibri" w:eastAsia="Calibri" w:hAnsi="Calibri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 </m:t>
                </m:r>
              </m:num>
              <m:den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2</m:t>
                </m:r>
              </m:den>
            </m:f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+</m:t>
            </m:r>
            <m:f>
              <m:f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</m:ctrlPr>
              </m:fPr>
              <m:num>
                <m:box>
                  <m:boxPr>
                    <m:opEmu m:val="1"/>
                    <m:ctrlPr>
                      <w:rPr>
                        <w:rFonts w:ascii="Cambria Math" w:cs="Cambria Math" w:eastAsia="Cambria Math" w:hAnsi="Cambria Math"/>
                        <w:b w:val="0"/>
                        <w:i w:val="0"/>
                        <w:smallCaps w:val="0"/>
                        <w:strike w:val="0"/>
                        <w:color w:val="000000"/>
                        <w:sz w:val="32"/>
                        <w:szCs w:val="32"/>
                        <w:u w:val="none"/>
                        <w:shd w:fill="auto" w:val="clear"/>
                        <w:vertAlign w:val="baseline"/>
                      </w:rPr>
                    </m:ctrlPr>
                  </m:boxPr>
                  <m:e>
                    <m:r>
                      <w:rPr>
                        <w:rFonts w:ascii="Cambria Math" w:cs="Cambria Math" w:eastAsia="Cambria Math" w:hAnsi="Cambria Math"/>
                        <w:b w:val="0"/>
                        <w:i w:val="0"/>
                        <w:smallCaps w:val="0"/>
                        <w:strike w:val="0"/>
                        <w:color w:val="000000"/>
                        <w:sz w:val="32"/>
                        <w:szCs w:val="32"/>
                        <w:u w:val="none"/>
                        <w:shd w:fill="auto" w:val="clear"/>
                        <w:vertAlign w:val="baseline"/>
                      </w:rPr>
                      <m:t>sin</m:t>
                    </m:r>
                  </m:e>
                </m:box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sin</m:t>
                </m:r>
                <m:r>
                  <w:rPr>
                    <w:rFonts w:ascii="Calibri" w:cs="Calibri" w:eastAsia="Calibri" w:hAnsi="Calibri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 </m:t>
                </m:r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14t</m:t>
                </m:r>
                <m:r>
                  <w:rPr>
                    <w:rFonts w:ascii="Calibri" w:cs="Calibri" w:eastAsia="Calibri" w:hAnsi="Calibri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 </m:t>
                </m:r>
              </m:num>
              <m:den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3</m:t>
                </m:r>
              </m:den>
            </m:f>
          </m:e>
        </m:d>
        <m:r>
          <w:rPr>
            <w:rFonts w:ascii="Calibri" w:cs="Calibri" w:eastAsia="Calibri" w:hAnsi="Calibri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144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We can plot this parametric curve on Desmos to get a 5-Fold symmetric Mystery Curve.</w:t>
      </w:r>
      <w:r w:rsidDel="00000000" w:rsidR="00000000" w:rsidRPr="00000000">
        <w:pict>
          <v:shape id="Ink 88" style="position:absolute;margin-left:431.75pt;margin-top:-6.55pt;width:1.75pt;height:2.55pt;z-index:2514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">
            <v:imagedata r:id="rId1" o:title=""/>
          </v:shape>
        </w:pict>
      </w:r>
      <w:r w:rsidDel="00000000" w:rsidR="00000000" w:rsidRPr="00000000">
        <w:pict>
          <v:shape id="Ink 39" style="position:absolute;margin-left:188.25pt;margin-top:-1.3pt;width:1.7pt;height:2.5pt;z-index:2514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">
            <v:imagedata r:id="rId2" o:title=""/>
          </v:shape>
        </w:pic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The beautiful N-fold symmetry curve can be extended to 3-D cases by similar definition in two dimensions. Today, 3-D printing is popular, and affordable, and modern sculptures or artwork created by the 3-D mystery curve might decorate our living rooms in the near future.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1646989</wp:posOffset>
            </wp:positionH>
            <wp:positionV relativeFrom="paragraph">
              <wp:posOffset>401</wp:posOffset>
            </wp:positionV>
            <wp:extent cx="2471420" cy="2505075"/>
            <wp:effectExtent b="0" l="0" r="0" t="0"/>
            <wp:wrapTopAndBottom distB="0" distT="0"/>
            <wp:docPr id="48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2505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1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Fourier Series Approach: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1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 N-Fold symmetric curve must follow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m:oMath>
        <m:sSup>
          <m:s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s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ⅇ</m:t>
            </m:r>
          </m:e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ⅈ</m:t>
            </m:r>
            <m:f>
              <m:f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2πk</m:t>
                </m:r>
              </m:num>
              <m:den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N</m:t>
                </m:r>
              </m:den>
            </m:f>
          </m:sup>
        </m:sSup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>⋅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c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t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=c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t+</m:t>
            </m:r>
            <m:f>
              <m:f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2π</m:t>
                </m:r>
              </m:num>
              <m:den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N</m:t>
                </m:r>
              </m:den>
            </m:f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1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From here by using Fourier series it can be proved that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C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t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s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ⅇ</m:t>
            </m:r>
          </m:e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ⅈkt</m:t>
            </m:r>
          </m:sup>
        </m:sSup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dPr>
          <m:e>
            <m:nary>
              <m:naryPr>
                <m:chr m:val="∑"/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</m:ctrlPr>
              </m:naryPr>
              <m:sub>
                <m:sSup>
                  <m:sSupPr>
                    <m:ctrlPr>
                      <w:rPr>
                        <w:rFonts w:ascii="Cambria Math" w:cs="Cambria Math" w:eastAsia="Cambria Math" w:hAnsi="Cambria Math"/>
                        <w:b w:val="0"/>
                        <w:i w:val="0"/>
                        <w:smallCaps w:val="0"/>
                        <w:strike w:val="0"/>
                        <w:color w:val="000000"/>
                        <w:sz w:val="32"/>
                        <w:szCs w:val="32"/>
                        <w:u w:val="none"/>
                        <w:shd w:fill="auto" w:val="clear"/>
                        <w:vertAlign w:val="baseline"/>
                      </w:rPr>
                    </m:ctrlPr>
                  </m:sSupPr>
                  <m:e>
                    <m:r>
                      <w:rPr>
                        <w:rFonts w:ascii="Cambria Math" w:cs="Cambria Math" w:eastAsia="Cambria Math" w:hAnsi="Cambria Math"/>
                        <w:b w:val="0"/>
                        <w:i w:val="0"/>
                        <w:smallCaps w:val="0"/>
                        <w:strike w:val="0"/>
                        <w:color w:val="000000"/>
                        <w:sz w:val="32"/>
                        <w:szCs w:val="32"/>
                        <w:u w:val="none"/>
                        <w:shd w:fill="auto" w:val="clear"/>
                        <w:vertAlign w:val="baseline"/>
                      </w:rPr>
                      <m:t xml:space="preserve">n</m:t>
                    </m:r>
                  </m:e>
                  <m:sup>
                    <m:r>
                      <w:rPr>
                        <w:rFonts w:ascii="Cambria Math" w:cs="Cambria Math" w:eastAsia="Cambria Math" w:hAnsi="Cambria Math"/>
                        <w:b w:val="0"/>
                        <w:i w:val="0"/>
                        <w:smallCaps w:val="0"/>
                        <w:strike w:val="0"/>
                        <w:color w:val="000000"/>
                        <w:sz w:val="32"/>
                        <w:szCs w:val="32"/>
                        <w:u w:val="none"/>
                        <w:shd w:fill="auto" w:val="clear"/>
                        <w:vertAlign w:val="baseline"/>
                      </w:rPr>
                      <m:t xml:space="preserve">'</m:t>
                    </m:r>
                  </m:sup>
                </m:sSup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=-∞</m:t>
                </m:r>
              </m:sub>
              <m:sup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>∞</m:t>
                </m:r>
              </m:sup>
            </m:nary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C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n'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⁡</m:t>
            </m:r>
            <m:sSup>
              <m:sSup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ⅇ</m:t>
                </m:r>
              </m:e>
              <m:sup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N</m:t>
                </m:r>
                <m:sSup>
                  <m:sSupPr>
                    <m:ctrlPr>
                      <w:rPr>
                        <w:rFonts w:ascii="Cambria Math" w:cs="Cambria Math" w:eastAsia="Cambria Math" w:hAnsi="Cambria Math"/>
                        <w:b w:val="0"/>
                        <w:i w:val="0"/>
                        <w:smallCaps w:val="0"/>
                        <w:strike w:val="0"/>
                        <w:color w:val="000000"/>
                        <w:sz w:val="32"/>
                        <w:szCs w:val="32"/>
                        <w:u w:val="none"/>
                        <w:shd w:fill="auto" w:val="clear"/>
                        <w:vertAlign w:val="baseline"/>
                      </w:rPr>
                    </m:ctrlPr>
                  </m:sSupPr>
                  <m:e>
                    <m:r>
                      <w:rPr>
                        <w:rFonts w:ascii="Cambria Math" w:cs="Cambria Math" w:eastAsia="Cambria Math" w:hAnsi="Cambria Math"/>
                        <w:b w:val="0"/>
                        <w:i w:val="0"/>
                        <w:smallCaps w:val="0"/>
                        <w:strike w:val="0"/>
                        <w:color w:val="000000"/>
                        <w:sz w:val="32"/>
                        <w:szCs w:val="32"/>
                        <w:u w:val="none"/>
                        <w:shd w:fill="auto" w:val="clear"/>
                        <w:vertAlign w:val="baseline"/>
                      </w:rPr>
                      <m:t xml:space="preserve">n</m:t>
                    </m:r>
                  </m:e>
                  <m:sup>
                    <m:r>
                      <w:rPr>
                        <w:rFonts w:ascii="Cambria Math" w:cs="Cambria Math" w:eastAsia="Cambria Math" w:hAnsi="Cambria Math"/>
                        <w:b w:val="0"/>
                        <w:i w:val="0"/>
                        <w:smallCaps w:val="0"/>
                        <w:strike w:val="0"/>
                        <w:color w:val="000000"/>
                        <w:sz w:val="32"/>
                        <w:szCs w:val="32"/>
                        <w:u w:val="none"/>
                        <w:shd w:fill="auto" w:val="clear"/>
                        <w:vertAlign w:val="baseline"/>
                      </w:rPr>
                      <m:t xml:space="preserve">'</m:t>
                    </m:r>
                  </m:sup>
                </m:sSup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t</m:t>
                </m:r>
              </m:sup>
            </m:sSup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For our example 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6"/>
            <w:szCs w:val="36"/>
            <w:u w:val="none"/>
            <w:shd w:fill="auto" w:val="clear"/>
            <w:vertAlign w:val="baseline"/>
          </w:rPr>
          <m:t xml:space="preserve">c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  <m:t xml:space="preserve">t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6"/>
            <w:szCs w:val="36"/>
            <w:u w:val="none"/>
            <w:shd w:fill="auto" w:val="clear"/>
            <w:vertAlign w:val="baseline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m:ctrlPr>
          </m:s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  <m:t xml:space="preserve">ⅇ</m:t>
            </m:r>
          </m:e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  <m:t xml:space="preserve">it</m:t>
            </m:r>
          </m:sup>
        </m:sSup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6"/>
            <w:szCs w:val="36"/>
            <w:u w:val="none"/>
            <w:shd w:fill="auto" w:val="clear"/>
            <w:vertAlign w:val="baseline"/>
          </w:rPr>
          <m:t xml:space="preserve">(1+</m:t>
        </m:r>
        <m:f>
          <m:f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m:ctrlPr>
          </m:fPr>
          <m:num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  <m:t xml:space="preserve">2</m:t>
            </m:r>
          </m:den>
        </m:f>
        <m:sSup>
          <m:s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m:ctrlPr>
          </m:s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  <m:t xml:space="preserve">ⅇ</m:t>
            </m:r>
          </m:e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  <m:t xml:space="preserve">i5t</m:t>
            </m:r>
          </m:sup>
        </m:sSup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6"/>
            <w:szCs w:val="36"/>
            <w:u w:val="none"/>
            <w:shd w:fill="auto" w:val="clear"/>
            <w:vertAlign w:val="baseline"/>
          </w:rPr>
          <m:t xml:space="preserve">+</m:t>
        </m:r>
        <m:f>
          <m:f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m:ctrlPr>
          </m:fPr>
          <m:num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  <m:t xml:space="preserve">3</m:t>
            </m:r>
          </m:den>
        </m:f>
        <m:sSup>
          <m:s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m:ctrlPr>
          </m:s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  <m:t xml:space="preserve">ⅇ</m:t>
            </m:r>
          </m:e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  <m:t xml:space="preserve">-i15t</m:t>
            </m:r>
          </m:sup>
        </m:sSup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6"/>
            <w:szCs w:val="36"/>
            <w:u w:val="none"/>
            <w:shd w:fill="auto" w:val="clear"/>
            <w:vertAlign w:val="baseline"/>
          </w:rPr>
          <m:t xml:space="preserve">)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with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N=5, k = 1 ,C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=1, C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=1/2 and C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subscript"/>
          <w:rtl w:val="0"/>
        </w:rPr>
        <w:t xml:space="preserve">-3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=i/3.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To generate a good pattern we require a considerate amount of trial and error. To design a good pattern easily, one might want to draw a curve locally and then rotate it N times. This can be done by considering polar coordinate system instead of Cartesian coordinate system, as we will discuss in the next section.</w:t>
      </w:r>
    </w:p>
    <w:p w:rsidR="00000000" w:rsidDel="00000000" w:rsidP="00000000" w:rsidRDefault="00000000" w:rsidRPr="00000000" w14:paraId="0000001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1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Alternate Method: Polar Form Method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Expressing the curve as polar form and solving the symmetry equation we get :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r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t+</m:t>
            </m:r>
            <m:f>
              <m:f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2π</m:t>
                </m:r>
              </m:num>
              <m:den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N</m:t>
                </m:r>
              </m:den>
            </m:f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=r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t</m:t>
            </m:r>
          </m:e>
        </m:d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and </w:t>
      </w:r>
      <m:oMath>
        <m:r>
          <m:t>θ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t+</m:t>
            </m:r>
            <m:f>
              <m:f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2π</m:t>
                </m:r>
              </m:num>
              <m:den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N</m:t>
                </m:r>
              </m:den>
            </m:f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=θ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t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+</m:t>
        </m:r>
        <m:f>
          <m:f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fPr>
          <m:num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2π</m:t>
            </m:r>
          </m:num>
          <m:den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N</m:t>
            </m:r>
          </m:den>
        </m:f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k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This implies that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r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t</m:t>
            </m:r>
          </m:e>
        </m:d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is a periodic function and </w:t>
      </w:r>
      <m:oMath>
        <m:r>
          <m:t>θ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t</m:t>
            </m:r>
          </m:e>
        </m:d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is a linear combination a periodic function ( w.p </w:t>
      </w:r>
      <m:oMath>
        <m:f>
          <m:f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fPr>
          <m:num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2π</m:t>
            </m:r>
          </m:num>
          <m:den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N</m:t>
            </m:r>
          </m:den>
        </m:f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 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) and a linear function.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Examples: take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r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t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=</m:t>
        </m:r>
        <m:f>
          <m:fPr>
            <m:ctrlPr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fPr>
          <m:num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1.3+</m:t>
            </m:r>
            <m:box>
              <m:boxPr>
                <m:opEmu m:val="1"/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</m:ctrlPr>
              </m:box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>sin</m:t>
                </m:r>
              </m:e>
            </m:box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sin</m:t>
            </m:r>
            <m:r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 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7t</m:t>
            </m:r>
            <m:r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 </m:t>
            </m:r>
          </m:den>
        </m:f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and </w:t>
      </w:r>
      <m:oMath>
        <m:r>
          <m:t>θ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t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=t+</m:t>
        </m:r>
        <m:box>
          <m:boxPr>
            <m:opEmu m:val="1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box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>sin</m:t>
            </m:r>
          </m:e>
        </m:box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sin</m:t>
        </m:r>
        <m:r>
          <w:rPr>
            <w:rFonts w:ascii="Calibri" w:cs="Calibri" w:eastAsia="Calibri" w:hAnsi="Calibri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 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7t</m:t>
        </m:r>
        <m:r>
          <w:rPr>
            <w:rFonts w:ascii="Calibri" w:cs="Calibri" w:eastAsia="Calibri" w:hAnsi="Calibri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 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, we get: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                           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0" distT="0" distL="0" distR="0">
            <wp:extent cx="2019582" cy="2038635"/>
            <wp:effectExtent b="0" l="0" r="0" t="0"/>
            <wp:docPr id="47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2038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 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Replacing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r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t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 by 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r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t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=</m:t>
        </m:r>
        <m:f>
          <m:fPr>
            <m:ctrlPr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fPr>
          <m:num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2</m:t>
            </m:r>
            <m:box>
              <m:boxPr>
                <m:opEmu m:val="1"/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</m:ctrlPr>
              </m:box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>cos</m:t>
                </m:r>
              </m:e>
            </m:box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cos</m:t>
            </m:r>
            <m:r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 </m:t>
            </m:r>
            <m:d>
              <m:dPr>
                <m:begChr m:val="("/>
                <m:endChr m:val=")"/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</m:ctrlPr>
              </m:d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 xml:space="preserve">7t</m:t>
                </m:r>
              </m:e>
            </m:d>
            <m:r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 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-1</m:t>
            </m:r>
          </m:num>
          <m:den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1.1+</m:t>
            </m:r>
            <m:box>
              <m:boxPr>
                <m:opEmu m:val="1"/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</m:ctrlPr>
              </m:box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>sin</m:t>
                </m:r>
              </m:e>
            </m:box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sin</m:t>
            </m:r>
            <m:r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 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7t</m:t>
            </m:r>
            <m:r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 </m:t>
            </m:r>
          </m:den>
        </m:f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to get: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019582" cy="1971950"/>
            <wp:effectExtent b="0" l="0" r="0" t="0"/>
            <wp:docPr id="48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97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Replacing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r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t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 by 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r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t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=</m:t>
        </m:r>
        <m:f>
          <m:fPr>
            <m:ctrlPr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fPr>
          <m:num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cos⁡(7t)+sin⁡(14t)-1</m:t>
            </m:r>
          </m:num>
          <m:den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2+</m:t>
            </m:r>
            <m:box>
              <m:boxPr>
                <m:opEmu m:val="1"/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</m:ctrlPr>
              </m:box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32"/>
                    <w:szCs w:val="32"/>
                    <w:u w:val="none"/>
                    <w:shd w:fill="auto" w:val="clear"/>
                    <w:vertAlign w:val="baseline"/>
                  </w:rPr>
                  <m:t>sin</m:t>
                </m:r>
              </m:e>
            </m:box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sin</m:t>
            </m:r>
            <m:r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 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7t</m:t>
            </m:r>
            <m:r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 </m:t>
            </m:r>
          </m:den>
        </m:f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to get: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  <w:t xml:space="preserve">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019582" cy="2029108"/>
            <wp:effectExtent b="0" l="0" r="0" t="0"/>
            <wp:docPr id="47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20291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The drawback here is that here we get high harmonic/ frequency terms and the curve is not smooth. This can be tackled by filtering out high frequency bin from its Fourier spectrum.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1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Mystery Curves in 3-D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Like the case in 2-D, the mystery curve in 3-D can be defined by time shift and rotation operation.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By the Euler rotation theorem, any combination of three dimension rotations is equivalent to a single 2-D rotation [ about an axis( taken as z-axis).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Therefore, the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x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t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 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and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y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t</m:t>
            </m:r>
          </m:e>
        </m:d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must satisfy the same constraints as the 2-D case, and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z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t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 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is a periodic signal with period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 </m:t>
        </m:r>
        <m:f>
          <m:f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m:ctrlPr>
          </m:fPr>
          <m:num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2π</m:t>
            </m:r>
          </m:num>
          <m:den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  <m:t xml:space="preserve">N</m:t>
            </m:r>
          </m:den>
        </m:f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32"/>
            <w:szCs w:val="32"/>
            <w:u w:val="none"/>
            <w:shd w:fill="auto" w:val="clear"/>
            <w:vertAlign w:val="baseline"/>
          </w:rPr>
          <m:t xml:space="preserve"> 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Example : Let the 2-D curve be </w:t>
      </w:r>
    </w:p>
    <w:p w:rsidR="00000000" w:rsidDel="00000000" w:rsidP="00000000" w:rsidRDefault="00000000" w:rsidRPr="00000000" w14:paraId="00000030">
      <w:pPr>
        <w:ind w:left="2880" w:firstLine="720"/>
        <w:rPr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1543265" cy="1533739"/>
            <wp:effectExtent b="0" l="0" r="0" t="0"/>
            <wp:docPr id="48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1533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ab/>
        <w:tab/>
        <w:t xml:space="preserve">Setting  </w:t>
      </w:r>
      <m:oMath>
        <m:r>
          <w:rPr>
            <w:rFonts w:ascii="Cambria Math" w:cs="Cambria Math" w:eastAsia="Cambria Math" w:hAnsi="Cambria Math"/>
            <w:sz w:val="32"/>
            <w:szCs w:val="32"/>
          </w:rPr>
          <m:t xml:space="preserve">z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32"/>
                <w:szCs w:val="32"/>
              </w:rPr>
            </m:ctrlPr>
          </m:dPr>
          <m:e>
            <m:r>
              <w:rPr>
                <w:rFonts w:ascii="Cambria Math" w:cs="Cambria Math" w:eastAsia="Cambria Math" w:hAnsi="Cambria Math"/>
                <w:sz w:val="32"/>
                <w:szCs w:val="32"/>
              </w:rPr>
              <m:t xml:space="preserve">t</m:t>
            </m:r>
          </m:e>
        </m:d>
        <m:r>
          <w:rPr>
            <w:rFonts w:ascii="Cambria Math" w:cs="Cambria Math" w:eastAsia="Cambria Math" w:hAnsi="Cambria Math"/>
            <w:sz w:val="32"/>
            <w:szCs w:val="32"/>
          </w:rPr>
          <m:t xml:space="preserve">=1+cos5t</m:t>
        </m:r>
      </m:oMath>
      <w:r w:rsidDel="00000000" w:rsidR="00000000" w:rsidRPr="00000000">
        <w:rPr>
          <w:sz w:val="32"/>
          <w:szCs w:val="32"/>
          <w:rtl w:val="0"/>
        </w:rPr>
        <w:t xml:space="preserve"> we get </w:t>
      </w:r>
    </w:p>
    <w:p w:rsidR="00000000" w:rsidDel="00000000" w:rsidP="00000000" w:rsidRDefault="00000000" w:rsidRPr="00000000" w14:paraId="0000003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ab/>
        <w:tab/>
        <w:tab/>
        <w:tab/>
      </w:r>
      <w:r w:rsidDel="00000000" w:rsidR="00000000" w:rsidRPr="00000000">
        <w:rPr>
          <w:sz w:val="32"/>
          <w:szCs w:val="32"/>
        </w:rPr>
        <w:drawing>
          <wp:inline distB="0" distT="0" distL="0" distR="0">
            <wp:extent cx="2476846" cy="1857634"/>
            <wp:effectExtent b="0" l="0" r="0" t="0"/>
            <wp:docPr id="48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857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References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333333"/>
          <w:sz w:val="32"/>
          <w:szCs w:val="32"/>
          <w:u w:val="none"/>
          <w:shd w:fill="auto" w:val="clear"/>
          <w:vertAlign w:val="baseline"/>
        </w:rPr>
      </w:pPr>
      <w:hyperlink r:id="rId16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006699"/>
            <w:sz w:val="32"/>
            <w:szCs w:val="32"/>
            <w:u w:val="single"/>
            <w:shd w:fill="auto" w:val="clear"/>
            <w:vertAlign w:val="baseline"/>
            <w:rtl w:val="0"/>
          </w:rPr>
          <w:t xml:space="preserve">The </w:t>
        </w:r>
      </w:hyperlink>
      <w:hyperlink r:id="rId17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008000"/>
            <w:sz w:val="32"/>
            <w:szCs w:val="32"/>
            <w:u w:val="none"/>
            <w:shd w:fill="feffac" w:val="clear"/>
            <w:vertAlign w:val="baseline"/>
            <w:rtl w:val="0"/>
          </w:rPr>
          <w:t xml:space="preserve">Mystery</w:t>
        </w:r>
      </w:hyperlink>
      <w:hyperlink r:id="rId18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006699"/>
            <w:sz w:val="32"/>
            <w:szCs w:val="32"/>
            <w:u w:val="single"/>
            <w:shd w:fill="auto" w:val="clear"/>
            <w:vertAlign w:val="baseline"/>
            <w:rtl w:val="0"/>
          </w:rPr>
          <w:t xml:space="preserve"> </w:t>
        </w:r>
      </w:hyperlink>
      <w:hyperlink r:id="rId19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008000"/>
            <w:sz w:val="32"/>
            <w:szCs w:val="32"/>
            <w:u w:val="none"/>
            <w:shd w:fill="feffac" w:val="clear"/>
            <w:vertAlign w:val="baseline"/>
            <w:rtl w:val="0"/>
          </w:rPr>
          <w:t xml:space="preserve">Curve</w:t>
        </w:r>
      </w:hyperlink>
      <w:hyperlink r:id="rId20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006699"/>
            <w:sz w:val="32"/>
            <w:szCs w:val="32"/>
            <w:u w:val="single"/>
            <w:shd w:fill="auto" w:val="clear"/>
            <w:vertAlign w:val="baseline"/>
            <w:rtl w:val="0"/>
          </w:rPr>
          <w:t xml:space="preserve">: A Signal Processing Point of View [Lecture Notes]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hyperlink r:id="rId21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6699"/>
            <w:sz w:val="27"/>
            <w:szCs w:val="27"/>
            <w:u w:val="single"/>
            <w:shd w:fill="auto" w:val="clear"/>
            <w:vertAlign w:val="baseline"/>
            <w:rtl w:val="0"/>
          </w:rPr>
          <w:t xml:space="preserve">Soo-Chang Pei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;</w:t>
      </w:r>
      <w:hyperlink r:id="rId22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6699"/>
            <w:sz w:val="27"/>
            <w:szCs w:val="27"/>
            <w:u w:val="single"/>
            <w:shd w:fill="auto" w:val="clear"/>
            <w:vertAlign w:val="baseline"/>
            <w:rtl w:val="0"/>
          </w:rPr>
          <w:t xml:space="preserve">Kuo-Wei Chang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333333"/>
          <w:sz w:val="27"/>
          <w:szCs w:val="27"/>
          <w:u w:val="none"/>
          <w:shd w:fill="auto" w:val="clear"/>
          <w:vertAlign w:val="baseline"/>
        </w:rPr>
      </w:pPr>
      <w:hyperlink r:id="rId23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006699"/>
            <w:sz w:val="27"/>
            <w:szCs w:val="27"/>
            <w:u w:val="single"/>
            <w:shd w:fill="auto" w:val="clear"/>
            <w:vertAlign w:val="baseline"/>
            <w:rtl w:val="0"/>
          </w:rPr>
          <w:t xml:space="preserve">IEEE Signal Processing Magazine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333333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333333"/>
          <w:sz w:val="27"/>
          <w:szCs w:val="27"/>
          <w:u w:val="none"/>
          <w:shd w:fill="auto" w:val="clear"/>
          <w:vertAlign w:val="baseline"/>
          <w:rtl w:val="0"/>
        </w:rPr>
        <w:t xml:space="preserve">Year: 2017 | Volume: 34, </w:t>
      </w:r>
      <w:hyperlink r:id="rId24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006699"/>
            <w:sz w:val="27"/>
            <w:szCs w:val="27"/>
            <w:u w:val="single"/>
            <w:shd w:fill="auto" w:val="clear"/>
            <w:vertAlign w:val="baseline"/>
            <w:rtl w:val="0"/>
          </w:rPr>
          <w:t xml:space="preserve">Issue: 6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333333"/>
          <w:sz w:val="27"/>
          <w:szCs w:val="27"/>
          <w:u w:val="none"/>
          <w:shd w:fill="auto" w:val="clear"/>
          <w:vertAlign w:val="baseline"/>
          <w:rtl w:val="0"/>
        </w:rPr>
        <w:t xml:space="preserve"> | Magazine Article | Publisher: IEEE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333333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333333"/>
          <w:sz w:val="27"/>
          <w:szCs w:val="27"/>
          <w:u w:val="none"/>
          <w:shd w:fill="auto" w:val="clear"/>
          <w:vertAlign w:val="baseline"/>
          <w:rtl w:val="0"/>
        </w:rPr>
        <w:t xml:space="preserve">Cited by: </w:t>
      </w:r>
      <w:hyperlink r:id="rId25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006699"/>
            <w:sz w:val="27"/>
            <w:szCs w:val="27"/>
            <w:u w:val="single"/>
            <w:shd w:fill="auto" w:val="clear"/>
            <w:vertAlign w:val="baseline"/>
            <w:rtl w:val="0"/>
          </w:rPr>
          <w:t xml:space="preserve">Papers (7)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hyperlink r:id="rId26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000f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Mathematical Art and Creative Coding - Mystery curves (georgemsavva.github.io)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ab/>
        <w:tab/>
      </w:r>
    </w:p>
    <w:p w:rsidR="00000000" w:rsidDel="00000000" w:rsidP="00000000" w:rsidRDefault="00000000" w:rsidRPr="00000000" w14:paraId="0000003B">
      <w:pPr>
        <w:ind w:left="720" w:firstLine="720"/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720"/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720"/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720"/>
        <w:rPr>
          <w:b w:val="1"/>
          <w:sz w:val="40"/>
          <w:szCs w:val="40"/>
          <w:u w:val="single"/>
        </w:rPr>
      </w:pPr>
      <w:r w:rsidDel="00000000" w:rsidR="00000000" w:rsidRPr="00000000">
        <w:rPr>
          <w:b w:val="1"/>
          <w:sz w:val="40"/>
          <w:szCs w:val="40"/>
          <w:u w:val="single"/>
          <w:rtl w:val="0"/>
        </w:rPr>
        <w:t xml:space="preserve">SOME BEAUTIFUL MYSTERY CURVES</w:t>
      </w:r>
    </w:p>
    <w:p w:rsidR="00000000" w:rsidDel="00000000" w:rsidP="00000000" w:rsidRDefault="00000000" w:rsidRPr="00000000" w14:paraId="0000003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To finish off we would present some beautiful Mystery Curve animations. The script for the are written in R using the gifski package to give gif.. We came across these while researching foe this topics.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                      </w:t>
      </w:r>
    </w:p>
    <w:p w:rsidR="00000000" w:rsidDel="00000000" w:rsidP="00000000" w:rsidRDefault="00000000" w:rsidRPr="00000000" w14:paraId="00000041">
      <w:pPr>
        <w:rPr>
          <w:sz w:val="32"/>
          <w:szCs w:val="32"/>
        </w:rPr>
      </w:pPr>
      <w:r w:rsidDel="00000000" w:rsidR="00000000" w:rsidRPr="00000000">
        <w:rPr>
          <w:rtl w:val="0"/>
        </w:rPr>
        <w:t xml:space="preserve">                                    </w:t>
      </w:r>
      <w:r w:rsidDel="00000000" w:rsidR="00000000" w:rsidRPr="00000000">
        <w:rPr/>
        <w:drawing>
          <wp:inline distB="0" distT="0" distL="0" distR="0">
            <wp:extent cx="3139200" cy="3139200"/>
            <wp:effectExtent b="0" l="0" r="0" t="0"/>
            <wp:docPr id="484" name="image11.gif"/>
            <a:graphic>
              <a:graphicData uri="http://schemas.openxmlformats.org/drawingml/2006/picture">
                <pic:pic>
                  <pic:nvPicPr>
                    <pic:cNvPr id="0" name="image11.gif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9200" cy="313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32"/>
          <w:szCs w:val="32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4874400" cy="3481200"/>
            <wp:effectExtent b="0" l="0" r="0" t="0"/>
            <wp:docPr id="483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4400" cy="34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Arial"/>
  <w:font w:name="Courier New"/>
  <w:font w:name="Noto Sans Symbols">
    <w:embedRegular w:fontKey="{00000000-0000-0000-0000-000000000000}" r:id="rId3" w:subsetted="0"/>
    <w:embedBold w:fontKey="{00000000-0000-0000-0000-000000000000}" r:id="rId4" w:subsetted="0"/>
  </w:font>
  <w:font w:name="Cambria Math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bullet"/>
      <w:lvlText w:val="●"/>
      <w:lvlJc w:val="left"/>
      <w:pPr>
        <w:ind w:left="643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363" w:hanging="359.9999999999999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083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03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523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243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963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683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03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2">
    <w:name w:val="heading 2"/>
    <w:basedOn w:val="Normal"/>
    <w:link w:val="Heading2Char"/>
    <w:uiPriority w:val="9"/>
    <w:qFormat w:val="1"/>
    <w:rsid w:val="00F5038C"/>
    <w:pPr>
      <w:spacing w:after="100" w:afterAutospacing="1" w:before="100" w:beforeAutospacing="1" w:line="240" w:lineRule="auto"/>
      <w:outlineLvl w:val="1"/>
    </w:pPr>
    <w:rPr>
      <w:rFonts w:ascii="Times New Roman" w:cs="Times New Roman" w:eastAsia="Times New Roman" w:hAnsi="Times New Roman"/>
      <w:b w:val="1"/>
      <w:bCs w:val="1"/>
      <w:sz w:val="36"/>
      <w:szCs w:val="36"/>
      <w:lang w:eastAsia="en-IN"/>
    </w:rPr>
  </w:style>
  <w:style w:type="character" w:styleId="DefaultParagraphFont" w:default="1">
    <w:name w:val="Default Paragraph Font"/>
    <w:uiPriority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C75CE5"/>
    <w:pPr>
      <w:ind w:left="720"/>
      <w:contextualSpacing w:val="1"/>
    </w:pPr>
  </w:style>
  <w:style w:type="paragraph" w:styleId="Header">
    <w:name w:val="header"/>
    <w:basedOn w:val="Normal"/>
    <w:link w:val="HeaderChar"/>
    <w:uiPriority w:val="99"/>
    <w:unhideWhenUsed w:val="1"/>
    <w:rsid w:val="002F52DF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F52DF"/>
  </w:style>
  <w:style w:type="paragraph" w:styleId="Footer">
    <w:name w:val="footer"/>
    <w:basedOn w:val="Normal"/>
    <w:link w:val="FooterChar"/>
    <w:uiPriority w:val="99"/>
    <w:unhideWhenUsed w:val="1"/>
    <w:rsid w:val="002F52DF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2F52DF"/>
  </w:style>
  <w:style w:type="character" w:styleId="Heading2Char" w:customStyle="1">
    <w:name w:val="Heading 2 Char"/>
    <w:basedOn w:val="DefaultParagraphFont"/>
    <w:link w:val="Heading2"/>
    <w:uiPriority w:val="9"/>
    <w:rsid w:val="00F5038C"/>
    <w:rPr>
      <w:rFonts w:ascii="Times New Roman" w:cs="Times New Roman" w:eastAsia="Times New Roman" w:hAnsi="Times New Roman"/>
      <w:b w:val="1"/>
      <w:bCs w:val="1"/>
      <w:sz w:val="36"/>
      <w:szCs w:val="36"/>
      <w:lang w:eastAsia="en-IN"/>
    </w:rPr>
  </w:style>
  <w:style w:type="character" w:styleId="Hyperlink">
    <w:name w:val="Hyperlink"/>
    <w:basedOn w:val="DefaultParagraphFont"/>
    <w:uiPriority w:val="99"/>
    <w:semiHidden w:val="1"/>
    <w:unhideWhenUsed w:val="1"/>
    <w:rsid w:val="00F5038C"/>
    <w:rPr>
      <w:color w:val="0000ff"/>
      <w:u w:val="single"/>
    </w:rPr>
  </w:style>
  <w:style w:type="character" w:styleId="highlight" w:customStyle="1">
    <w:name w:val="highlight"/>
    <w:basedOn w:val="DefaultParagraphFont"/>
    <w:rsid w:val="00F5038C"/>
  </w:style>
  <w:style w:type="paragraph" w:styleId="author" w:customStyle="1">
    <w:name w:val="author"/>
    <w:basedOn w:val="Normal"/>
    <w:rsid w:val="00F5038C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en-IN"/>
    </w:rPr>
  </w:style>
  <w:style w:type="character" w:styleId="text-base-md-lh" w:customStyle="1">
    <w:name w:val="text-base-md-lh"/>
    <w:basedOn w:val="DefaultParagraphFont"/>
    <w:rsid w:val="00F5038C"/>
  </w:style>
  <w:style w:type="character" w:styleId="separator" w:customStyle="1">
    <w:name w:val="separator"/>
    <w:basedOn w:val="DefaultParagraphFont"/>
    <w:rsid w:val="00F5038C"/>
  </w:style>
  <w:style w:type="character" w:styleId="title" w:customStyle="1">
    <w:name w:val="title"/>
    <w:basedOn w:val="DefaultParagraphFont"/>
    <w:rsid w:val="00F5038C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ieeexplore.ieee.org/document/8103130/" TargetMode="External"/><Relationship Id="rId22" Type="http://schemas.openxmlformats.org/officeDocument/2006/relationships/hyperlink" Target="https://ieeexplore.ieee.org/author/37634193600" TargetMode="External"/><Relationship Id="rId21" Type="http://schemas.openxmlformats.org/officeDocument/2006/relationships/hyperlink" Target="https://ieeexplore.ieee.org/author/37271112500" TargetMode="External"/><Relationship Id="rId24" Type="http://schemas.openxmlformats.org/officeDocument/2006/relationships/hyperlink" Target="https://ieeexplore.ieee.org/xpl/tocresult.jsp?isnumber=8103076" TargetMode="External"/><Relationship Id="rId23" Type="http://schemas.openxmlformats.org/officeDocument/2006/relationships/hyperlink" Target="https://ieeexplore.ieee.org/xpl/RecentIssue.jsp?punumber=79" TargetMode="External"/><Relationship Id="rId1" Type="http://schemas.openxmlformats.org/officeDocument/2006/relationships/image" Target="media/image2.png"/><Relationship Id="rId2" Type="http://schemas.openxmlformats.org/officeDocument/2006/relationships/image" Target="media/image2.png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9.gif"/><Relationship Id="rId26" Type="http://schemas.openxmlformats.org/officeDocument/2006/relationships/hyperlink" Target="https://georgemsavva.github.io/creativecoding/posts/mystery/#:~:text=%E2%80%98Mystery%20curves%E2%80%99%20are%20described%20by%20Frank%20Farris%20in,two%20pieces%20are%20both%20based%20on%20mystery%20curves%3A" TargetMode="External"/><Relationship Id="rId25" Type="http://schemas.openxmlformats.org/officeDocument/2006/relationships/hyperlink" Target="https://ieeexplore.ieee.org/document/8103130/citations?tabFilter=papers#citations" TargetMode="External"/><Relationship Id="rId28" Type="http://schemas.openxmlformats.org/officeDocument/2006/relationships/image" Target="media/image5.gif"/><Relationship Id="rId27" Type="http://schemas.openxmlformats.org/officeDocument/2006/relationships/image" Target="media/image11.gif"/><Relationship Id="rId5" Type="http://schemas.openxmlformats.org/officeDocument/2006/relationships/fontTable" Target="fontTable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openxmlformats.org/officeDocument/2006/relationships/customXml" Target="../customXML/item1.xml"/><Relationship Id="rId11" Type="http://schemas.openxmlformats.org/officeDocument/2006/relationships/image" Target="media/image4.png"/><Relationship Id="rId10" Type="http://schemas.openxmlformats.org/officeDocument/2006/relationships/image" Target="media/image8.png"/><Relationship Id="rId13" Type="http://schemas.openxmlformats.org/officeDocument/2006/relationships/image" Target="media/image6.png"/><Relationship Id="rId12" Type="http://schemas.openxmlformats.org/officeDocument/2006/relationships/image" Target="media/image3.png"/><Relationship Id="rId15" Type="http://schemas.openxmlformats.org/officeDocument/2006/relationships/image" Target="media/image7.png"/><Relationship Id="rId14" Type="http://schemas.openxmlformats.org/officeDocument/2006/relationships/image" Target="media/image10.png"/><Relationship Id="rId17" Type="http://schemas.openxmlformats.org/officeDocument/2006/relationships/hyperlink" Target="https://ieeexplore.ieee.org/document/8103130/" TargetMode="External"/><Relationship Id="rId16" Type="http://schemas.openxmlformats.org/officeDocument/2006/relationships/hyperlink" Target="https://ieeexplore.ieee.org/document/8103130/" TargetMode="External"/><Relationship Id="rId19" Type="http://schemas.openxmlformats.org/officeDocument/2006/relationships/hyperlink" Target="https://ieeexplore.ieee.org/document/8103130/" TargetMode="External"/><Relationship Id="rId18" Type="http://schemas.openxmlformats.org/officeDocument/2006/relationships/hyperlink" Target="https://ieeexplore.ieee.org/document/8103130/" TargetMode="External"/></Relationships>
</file>

<file path=word/_rels/fontTable.xml.rels><?xml version="1.0" encoding="UTF-8" standalone="yes"?><Relationships xmlns="http://schemas.openxmlformats.org/package/2006/relationships"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Relationship Id="rId5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3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uBsrISOcKvZjUA0v7AiU2VFjlg==">CgMxLjA4AHIhMS1LaEE0QmJFUU9nYjJPSGJEaENMSkwtczFhUWRlcXNi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2022-10-25T18:45:00Z</dcterms:created>
  <dc:creator>Harshraj Chaudhari</dc:creator>
</cp:coreProperties>
</file>